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26" w:rsidRDefault="00571C8C" w:rsidP="00267F26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F2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ходе исполнения Плана мероприятий по реализации Концепции комплексного сопровождения </w:t>
      </w:r>
    </w:p>
    <w:p w:rsidR="00267F26" w:rsidRDefault="00571C8C" w:rsidP="00267F26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F26">
        <w:rPr>
          <w:rFonts w:ascii="Times New Roman" w:eastAsia="Times New Roman" w:hAnsi="Times New Roman"/>
          <w:sz w:val="28"/>
          <w:szCs w:val="28"/>
          <w:lang w:eastAsia="ru-RU"/>
        </w:rPr>
        <w:t xml:space="preserve">людей с расстройствами аутистического спектра и другими ментальными нарушениями </w:t>
      </w:r>
    </w:p>
    <w:p w:rsidR="00571C8C" w:rsidRPr="00267F26" w:rsidRDefault="00571C8C" w:rsidP="00267F26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267F2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67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67F2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267F26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– Югре до 2020 года за II квартал 2019 года</w:t>
      </w:r>
    </w:p>
    <w:p w:rsidR="00267F26" w:rsidRPr="00267F26" w:rsidRDefault="00267F26" w:rsidP="00267F26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 «Сургутский реабилитационный центр»</w:t>
      </w:r>
    </w:p>
    <w:p w:rsidR="00571C8C" w:rsidRPr="00C66AC6" w:rsidRDefault="00571C8C" w:rsidP="00C66AC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252"/>
        <w:gridCol w:w="5812"/>
      </w:tblGrid>
      <w:tr w:rsidR="00571C8C" w:rsidRPr="00C66AC6" w:rsidTr="00C66AC6">
        <w:trPr>
          <w:cantSplit/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66A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6A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6A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66AC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66AC6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5812" w:type="dxa"/>
            <w:vAlign w:val="center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66AC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71C8C" w:rsidRPr="00C66AC6" w:rsidTr="00C66AC6">
        <w:tc>
          <w:tcPr>
            <w:tcW w:w="70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tabs>
                <w:tab w:val="left" w:pos="-66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Проведение анкетирования специалистов по тематике и направлениям курсов повышения квалификации и родителей по вопросам потребностей детей, имеющих особенности развития, в дополнительных услугах и привлечении (обучении) квалифицированных специалистов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специалистов, принявших участие в анкетировании </w:t>
            </w:r>
          </w:p>
        </w:tc>
        <w:tc>
          <w:tcPr>
            <w:tcW w:w="5812" w:type="dxa"/>
            <w:vMerge w:val="restart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В анкетировании приняли участие 26 специалистов. Среди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4 специалистом необходимо пройти курсы повышения квалификации, в том числе по использованию технологии </w:t>
            </w:r>
            <w:proofErr w:type="spellStart"/>
            <w:r w:rsidRPr="00C66AC6">
              <w:rPr>
                <w:rFonts w:ascii="Times New Roman" w:hAnsi="Times New Roman"/>
                <w:sz w:val="24"/>
                <w:szCs w:val="24"/>
              </w:rPr>
              <w:t>Флортайм</w:t>
            </w:r>
            <w:proofErr w:type="spell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в работе с несовершеннолетними,  по использованию метода </w:t>
            </w:r>
            <w:r w:rsidRPr="00C66AC6">
              <w:rPr>
                <w:rFonts w:ascii="Times New Roman" w:hAnsi="Times New Roman"/>
                <w:sz w:val="24"/>
                <w:szCs w:val="24"/>
                <w:lang w:val="en-US"/>
              </w:rPr>
              <w:t>ADOS</w:t>
            </w:r>
            <w:r w:rsidRPr="00C66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tabs>
                <w:tab w:val="left" w:pos="-6663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Количество специалистов, которым необходимо пройти курсы повышения квалификации (далее – КПК) и/или переподготовку 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8C" w:rsidRPr="00C66AC6" w:rsidTr="00C66AC6">
        <w:trPr>
          <w:trHeight w:val="509"/>
        </w:trPr>
        <w:tc>
          <w:tcPr>
            <w:tcW w:w="70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квалификации, профессиональной переподготовки, обучения и методической поддержки деятельности специалистов социальной защиты населения современным технологиям и методикам в сфере оказания комплексной помощи детям с РАС и семьям, их воспитывающим.</w:t>
            </w:r>
          </w:p>
          <w:p w:rsidR="00571C8C" w:rsidRPr="00C66AC6" w:rsidRDefault="00571C8C" w:rsidP="00C6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Проведение цикла обучающих мероприятий по подготовке добровольцев для работы с семьями, воспитывающими детей группы риска с признаками РАС и с РАС.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Развитие единого образовательного ресурса программ переподготовки и повышения квалификации специалистов социальной защиты населения в сфере оказания комплексной помощи детям с РАС и семьям, их воспитывающим.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C66AC6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площадок по распространению эффективных технологий оказания ранней помощи, обучения и воспитания детей с РАС, их подготовки к самостоятельной жизни в обществе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специалистов, прошедших КПК, профессиональную переподготовку и обучение и по каким темам</w:t>
            </w:r>
          </w:p>
        </w:tc>
        <w:tc>
          <w:tcPr>
            <w:tcW w:w="5812" w:type="dxa"/>
            <w:vMerge w:val="restart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В отчетном периоде 1 заведующий структурным подразделением прошел курсы повышения квалификации по теме: «Комплексная реабилитация инвалидов (детей-инвалидов)» в ФГБУ «ФНЦРИ им. Г.А. Альбрехта»</w:t>
            </w:r>
          </w:p>
        </w:tc>
      </w:tr>
      <w:tr w:rsidR="00571C8C" w:rsidRPr="00C66AC6" w:rsidTr="00C66AC6">
        <w:trPr>
          <w:trHeight w:val="509"/>
        </w:trPr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8C" w:rsidRPr="00C66AC6" w:rsidTr="00C66AC6">
        <w:trPr>
          <w:trHeight w:val="509"/>
        </w:trPr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45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71C8C" w:rsidRPr="00C66AC6" w:rsidRDefault="00571C8C" w:rsidP="00C6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shd w:val="clear" w:color="auto" w:fill="FFFFFF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shd w:val="clear" w:color="auto" w:fill="FFFFFF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взаимодействия с бюро медико-социальной экспертизы по вопросам формирования индивидуальной программы реабилитации (абилитации) инвалида для людей с РАС (далее – ИПРА)</w:t>
            </w:r>
          </w:p>
        </w:tc>
        <w:tc>
          <w:tcPr>
            <w:tcW w:w="4252" w:type="dxa"/>
            <w:shd w:val="clear" w:color="auto" w:fill="FFFFFF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ИПРА детей с РАС и ментальными нарушениями, направленных в учреждения для организации прохождения социальной реабилитации.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Указать динамику по сравнению с прошлым отчетным периодом, обосновать </w:t>
            </w:r>
          </w:p>
        </w:tc>
        <w:tc>
          <w:tcPr>
            <w:tcW w:w="5812" w:type="dxa"/>
            <w:shd w:val="clear" w:color="auto" w:fill="FFFFFF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ИПРА детей с РАС и ментальными нарушениями, направленных в учреждения для организации прохождения социальной реабилитации составило 117 чел. В 1 квартале – 90 чел.  По сравнению с прошлым отчетным периодом  на 27 ИПРА больше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1C8C" w:rsidRPr="00C66AC6" w:rsidTr="00C66AC6">
        <w:trPr>
          <w:trHeight w:val="734"/>
        </w:trPr>
        <w:tc>
          <w:tcPr>
            <w:tcW w:w="709" w:type="dxa"/>
            <w:shd w:val="clear" w:color="auto" w:fill="FFFFFF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FFFFFF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Оснащение организаций, реализующих социальные услуги по оказанию комплексной помощи детям с РАС, реабилитационным оборудованием</w:t>
            </w:r>
          </w:p>
        </w:tc>
        <w:tc>
          <w:tcPr>
            <w:tcW w:w="4252" w:type="dxa"/>
            <w:shd w:val="clear" w:color="auto" w:fill="FFFFFF"/>
          </w:tcPr>
          <w:p w:rsidR="00571C8C" w:rsidRPr="00C66AC6" w:rsidRDefault="00571C8C" w:rsidP="00C66AC6">
            <w:pPr>
              <w:pStyle w:val="ab"/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Представляется информация о приобретенном оборудовании в отчетном периоде </w:t>
            </w: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какое</w:t>
            </w:r>
            <w:proofErr w:type="gramEnd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, сколько и для чего)</w:t>
            </w:r>
          </w:p>
        </w:tc>
        <w:tc>
          <w:tcPr>
            <w:tcW w:w="5812" w:type="dxa"/>
            <w:shd w:val="clear" w:color="auto" w:fill="FFFFFF"/>
          </w:tcPr>
          <w:p w:rsidR="00571C8C" w:rsidRPr="00C66AC6" w:rsidRDefault="00571C8C" w:rsidP="00C66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Доступность реабилитационных услуг для детей и подростков с РАС обеспечивается  применением в работе специалистов современного реабилитационного оборудования для реабилитации и абилитации людей, в том числе и детей с расстройствами аутистического спектра и другими ментальными нарушениями.</w:t>
            </w:r>
          </w:p>
          <w:p w:rsidR="00571C8C" w:rsidRPr="00C66AC6" w:rsidRDefault="00571C8C" w:rsidP="00C66A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При тренировочной квартире находится комната сенсорной интеграции «Дом Совы» с набором специальных модулей для развития сенсомоторной интеграции у детей с нарушениями навыков общения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и обучения, расстройствами аутистического спектра и другими ментальными нарушениями; тренажерный зал. В коррекционной работе в рамках  альтернативной коммуникации в работе с несовершеннолетними  используется  портативный коммуникатор. Для развития речи у   несовершеннолетних используется аппарат «</w:t>
            </w:r>
            <w:proofErr w:type="spellStart"/>
            <w:r w:rsidRPr="00C66AC6">
              <w:rPr>
                <w:rFonts w:ascii="Times New Roman" w:hAnsi="Times New Roman"/>
                <w:sz w:val="24"/>
                <w:szCs w:val="24"/>
                <w:lang w:val="en-US"/>
              </w:rPr>
              <w:t>Tomatis</w:t>
            </w:r>
            <w:proofErr w:type="spell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В медицинской реабилитации используется аппарат для </w:t>
            </w:r>
            <w:proofErr w:type="spellStart"/>
            <w:r w:rsidRPr="00C66AC6">
              <w:rPr>
                <w:rFonts w:ascii="Times New Roman" w:hAnsi="Times New Roman"/>
                <w:sz w:val="24"/>
                <w:szCs w:val="24"/>
              </w:rPr>
              <w:t>транскраниальной</w:t>
            </w:r>
            <w:proofErr w:type="spell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AC6">
              <w:rPr>
                <w:rFonts w:ascii="Times New Roman" w:hAnsi="Times New Roman"/>
                <w:sz w:val="24"/>
                <w:szCs w:val="24"/>
              </w:rPr>
              <w:t>микрополяризации</w:t>
            </w:r>
            <w:proofErr w:type="spell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головного мозга. </w:t>
            </w:r>
          </w:p>
        </w:tc>
      </w:tr>
      <w:tr w:rsidR="00571C8C" w:rsidRPr="00C66AC6" w:rsidTr="00C66AC6"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tabs>
                <w:tab w:val="left" w:pos="-666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Создание объединений специалистов, предоставляющих услуги детям, с особенностями развития (логопеды, психологи, педагоги, инструкторы по адаптивной физической культуре, специалисты по реабилитации инвалидов и др.)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Наличие в учреждениях объединений специалистов, предоставляющих услуги детям, с особенностями развития: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логопеды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инструкторы по адаптивной физической    культуре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специалисты по реабилитации инвалидов</w:t>
            </w:r>
          </w:p>
        </w:tc>
        <w:tc>
          <w:tcPr>
            <w:tcW w:w="5812" w:type="dxa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В текущем отчетном периоде  проведено 1  заседание  специалистов, предоставляющих услуги детям с особенностями развития с целью повышения  профессиональной компетентности и обмена опытом работников различной профессиональной направленности.  В заседании приняли участие 16 специалистов, которые рассмотрели и проанализировали видео коррекционно-развивающих занятий</w:t>
            </w:r>
          </w:p>
        </w:tc>
      </w:tr>
      <w:tr w:rsidR="00571C8C" w:rsidRPr="00C66AC6" w:rsidTr="00C66AC6">
        <w:trPr>
          <w:trHeight w:val="2824"/>
        </w:trPr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Организация сетевого взаимодействия организаций, осуществляющих реализацию межведомственного плана Региональным ресурсным центром с организациями, осуществляющими комплексную помощь детям с РАС в автономном округе. </w:t>
            </w:r>
          </w:p>
          <w:p w:rsidR="00571C8C" w:rsidRPr="00C66AC6" w:rsidRDefault="00571C8C" w:rsidP="00C66A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Создание и внедрение Модели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сетевого межведомственного взаимодействия органов исполнительной власти, местного самоуправления муниципальных образований автономного округа, подведомственных им организаций, в сфере комплексной помощи детям группы риска с признаками РАС и с РАС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 (Модель сетевого межведомственного взаимодействия)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Каким образом осуществляется межведомственное взаимодействие и чем регламентируется </w:t>
            </w: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может в муниципальном образовании создана</w:t>
            </w:r>
            <w:proofErr w:type="gramEnd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модель сетевого взаимодействия)</w:t>
            </w:r>
          </w:p>
        </w:tc>
        <w:tc>
          <w:tcPr>
            <w:tcW w:w="5812" w:type="dxa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Администрацией города утверждено постановление от 29.01.2019 № 611 «О создании межведомственной рабочей группы по развитию муниципальной системы комплексного сопровождения людей с расстройством аутистического спектра и другими ментальными нарушениями». Постановлением  утвержден состав межведомственной рабочей группы, положение о межведомственной рабочей группе. В состав  межведомственной рабочей группы входит 23 представителя от учреждений социальной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сферы, здравоохранения, образования, учреждений культуры, физической культуры и спорта, социально-ориентированных НКО.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Между БУ «Сургутский реабилитационный центр» и учреждениями культуры и искусства заключены соглашения, в т.ч. с Муниципальным бюджетным учреждением культуры «Централизованная библиотечная система»; Муниципальное бюджетное учреждение историко-культурный центр «Старый Сургут». Заключены соглашения с городскими клиническими поликлиниками и образовательными организациями. </w:t>
            </w:r>
          </w:p>
        </w:tc>
      </w:tr>
      <w:tr w:rsidR="00571C8C" w:rsidRPr="00C66AC6" w:rsidTr="00C66AC6">
        <w:tc>
          <w:tcPr>
            <w:tcW w:w="70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оказание ранней помощи детям с РАС в соответствии с основными положениями Концепции развития ранней помощи в Российской Федерации;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реализация индивидуального маршрута детей (ребенка) с РАС;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подготовка детей с РАС к самостоятельной жизни в обществе;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оказание комплексной помощи семьям, воспитывающим детей с РАС  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C66AC6">
              <w:rPr>
                <w:rFonts w:ascii="Times New Roman" w:eastAsia="Courier New" w:hAnsi="Times New Roman"/>
                <w:sz w:val="24"/>
                <w:szCs w:val="24"/>
              </w:rPr>
              <w:t>Численность детей, прошедших раннюю диагностику с целью выявления РАС в натуральном и в процентном выражении</w:t>
            </w:r>
          </w:p>
        </w:tc>
        <w:tc>
          <w:tcPr>
            <w:tcW w:w="5812" w:type="dxa"/>
            <w:vMerge w:val="restart"/>
          </w:tcPr>
          <w:p w:rsidR="00571C8C" w:rsidRPr="006858D0" w:rsidRDefault="00571C8C" w:rsidP="00C6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C66AC6">
              <w:rPr>
                <w:rFonts w:ascii="Times New Roman" w:eastAsia="Courier New" w:hAnsi="Times New Roman"/>
                <w:sz w:val="24"/>
                <w:szCs w:val="24"/>
              </w:rPr>
              <w:t>Численность детей, прошедших раннюю диагностику с целью выявления РАС составила в отчетном периоде 5 чел. т.е. 100%.</w:t>
            </w:r>
            <w:r w:rsidR="006858D0">
              <w:rPr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детей с РАС, получающих комплексную помощь </w:t>
            </w:r>
            <w:proofErr w:type="gramStart"/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ИПРА составила в отчетном периоде 17 чел., в том числе: с РАС – 4 чел., с признаками РАС – 2 чел., с ментальными нарушениями – 11 чел.</w:t>
            </w:r>
          </w:p>
          <w:p w:rsidR="00571C8C" w:rsidRPr="00C66AC6" w:rsidRDefault="00571C8C" w:rsidP="0058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В отчетном периоде 2 семьи  включены в социальное сопровождение. Семьям предоставляется  медицинская, психологическая, педагогическая, юридическая и социальная помощь</w:t>
            </w: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Численность детей с РАС, получающих комплексную помощь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ИПРА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утвержденных индивидуальных образовательных маршрутов детей с РАС в натуральном и в процентном выражении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</w:rPr>
            </w:pPr>
            <w:r w:rsidRPr="00C66AC6">
              <w:rPr>
                <w:rFonts w:ascii="Times New Roman" w:eastAsia="Courier New" w:hAnsi="Times New Roman"/>
                <w:sz w:val="24"/>
                <w:szCs w:val="24"/>
              </w:rPr>
              <w:t>Количество семей, воспитывающих детей с РАС,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AC6">
              <w:rPr>
                <w:rFonts w:ascii="Times New Roman" w:eastAsia="Courier New" w:hAnsi="Times New Roman"/>
                <w:sz w:val="24"/>
                <w:szCs w:val="24"/>
              </w:rPr>
              <w:t>находящихся</w:t>
            </w:r>
            <w:proofErr w:type="gramEnd"/>
            <w:r w:rsidRPr="00C66AC6">
              <w:rPr>
                <w:rFonts w:ascii="Times New Roman" w:eastAsia="Courier New" w:hAnsi="Times New Roman"/>
                <w:sz w:val="24"/>
                <w:szCs w:val="24"/>
              </w:rPr>
              <w:t xml:space="preserve"> на социальном сопровождении</w:t>
            </w:r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в натуральном и в процентном выражении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Установка световых информационных табло, указательных знаков, дорожек, маяков в организациях социального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установленных в отчетном периоде световых информационных табло, указательных знаков, дорожек, маяков в организациях социального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5812" w:type="dxa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БУ «Сургутский реабилитационный центр» созданы комфортные условия пребывания для детей с РАС и другими ментальными нарушениями (имеется  1 световое информационных табло, указательные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знаки).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Данное оборудование использовано в отчетном периоде в полном объеме</w:t>
            </w:r>
          </w:p>
        </w:tc>
      </w:tr>
      <w:tr w:rsidR="00571C8C" w:rsidRPr="00C66AC6" w:rsidTr="00C66AC6">
        <w:trPr>
          <w:trHeight w:val="899"/>
        </w:trPr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Оснащение специализированным диагностическим, медицинским и реабилитационного оборудования для организации медико-социального сопровождения детей группы риска с признаками РАС и с РАС 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Сколько закуплено  диагностического оборудования.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  <w:proofErr w:type="gramStart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какое</w:t>
            </w:r>
            <w:proofErr w:type="gramEnd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и для чего </w:t>
            </w:r>
          </w:p>
        </w:tc>
        <w:tc>
          <w:tcPr>
            <w:tcW w:w="5812" w:type="dxa"/>
          </w:tcPr>
          <w:p w:rsidR="00571C8C" w:rsidRPr="00C66AC6" w:rsidRDefault="00571C8C" w:rsidP="00C66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Доступность реабилитационных услуг для детей и подростков с РАС обеспечивается  применением в работе специалистов современного реабилитационного оборудования для реабилитации и абилитации людей, в том числе и детей с расстройствами аутистического спектра и другими ментальными нарушениями.</w:t>
            </w:r>
          </w:p>
          <w:p w:rsidR="00571C8C" w:rsidRPr="00C66AC6" w:rsidRDefault="00571C8C" w:rsidP="00C66A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При тренировочной квартире находится комната сенсорной интеграции «Дом Совы» с набором специальных модулей для развития сенсомоторной интеграции у детей с нарушениями навыков общения и обучения, расстройствами аутистического спектра и другими ментальными нарушениями; тренажерный зал. В коррекционной работе в рамках  альтернативной коммуникации в работе с несовершеннолетними  используется  портативный коммуникатор. Для развития речи у   несовершеннолетних используется аппарат «</w:t>
            </w:r>
            <w:proofErr w:type="spellStart"/>
            <w:r w:rsidRPr="00C66AC6">
              <w:rPr>
                <w:rFonts w:ascii="Times New Roman" w:hAnsi="Times New Roman"/>
                <w:sz w:val="24"/>
                <w:szCs w:val="24"/>
                <w:lang w:val="en-US"/>
              </w:rPr>
              <w:t>Tomatis</w:t>
            </w:r>
            <w:proofErr w:type="spell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В медицинской реабилитации используется аппарат для </w:t>
            </w:r>
            <w:proofErr w:type="spellStart"/>
            <w:r w:rsidRPr="00C66AC6">
              <w:rPr>
                <w:rFonts w:ascii="Times New Roman" w:hAnsi="Times New Roman"/>
                <w:sz w:val="24"/>
                <w:szCs w:val="24"/>
              </w:rPr>
              <w:t>транскраниальной</w:t>
            </w:r>
            <w:proofErr w:type="spell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AC6">
              <w:rPr>
                <w:rFonts w:ascii="Times New Roman" w:hAnsi="Times New Roman"/>
                <w:sz w:val="24"/>
                <w:szCs w:val="24"/>
              </w:rPr>
              <w:t>микрополяризации</w:t>
            </w:r>
            <w:proofErr w:type="spell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головного мозга.</w:t>
            </w:r>
          </w:p>
        </w:tc>
      </w:tr>
      <w:tr w:rsidR="00571C8C" w:rsidRPr="00C66AC6" w:rsidTr="00C66AC6">
        <w:trPr>
          <w:trHeight w:val="248"/>
        </w:trPr>
        <w:tc>
          <w:tcPr>
            <w:tcW w:w="70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диагностики. Информирование о необходимости раннего начала коррекционных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Сколько и какие проведены мероприятия для родителей</w:t>
            </w:r>
          </w:p>
        </w:tc>
        <w:tc>
          <w:tcPr>
            <w:tcW w:w="5812" w:type="dxa"/>
            <w:vMerge w:val="restart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Во 2м квартале 2 родителей детей от 0 до 3х лет приняли участие в просветительских беседах в рамках группы ранней помощи «Мама+». Всего проведено 9 бесед. Для 17 родителей организованы очные и заочные консультации с предоставлением сведений о  направлениях работы учреждения в 2019 году. Проведены 24 беседы и  44 консультации с психологами     о возможных отклонениях в развитии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детей, связанных с признаками РАС, способах ранней диагностики. </w:t>
            </w:r>
          </w:p>
        </w:tc>
      </w:tr>
      <w:tr w:rsidR="00571C8C" w:rsidRPr="00C66AC6" w:rsidTr="00C66AC6">
        <w:trPr>
          <w:trHeight w:val="519"/>
        </w:trPr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Сколько родителей приняли участие в натуральном и в процентном выражении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изданий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Осуществление ранней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предоставление информации о доступных услугах ранней помощи;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координация и помощь в получении услуг, необходимых ребенку и семье;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комплексная оценка развития ребенка;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разработка и реализация индивидуальной программы ранней помощи и сопровождения ребенка и семьи;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реализация программ развития и адаптации личности (изо-терапия, музыкальная и игровая терапия);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определение организаций и специалистов, обеспечивающих предоставление полного спектра услуг ранней помощи на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и региональном уровнях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детей группы риска с РАС и с РАС, получивших комплексную помощь, в том числе и оказание ранней помощи, в натуральном и в процентном выражении</w:t>
            </w:r>
          </w:p>
        </w:tc>
        <w:tc>
          <w:tcPr>
            <w:tcW w:w="5812" w:type="dxa"/>
            <w:vMerge w:val="restart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Численность детей группы риска с РАС и с РАС, получивших комплексную помощь, в том числе и оказание ранней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составила 17 несовершеннолетних (100% охват).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 доступных услугах ранней помощи проведено благодаря освящению на официальном сайте учреждения данного направления работу в центре.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и реализуемых индивидуальных программ ранней помощи и сопровождения ребенку и семье составила 2 дела.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и реализуемых программ реабилитации и адаптации ребенка в учреждении составила 17 чел., в том числе в рамках реализации программ </w:t>
            </w:r>
            <w:proofErr w:type="spellStart"/>
            <w:r w:rsidRPr="00C66AC6">
              <w:rPr>
                <w:rFonts w:ascii="Times New Roman" w:hAnsi="Times New Roman"/>
                <w:sz w:val="24"/>
                <w:szCs w:val="24"/>
              </w:rPr>
              <w:t>изотерапии</w:t>
            </w:r>
            <w:proofErr w:type="spellEnd"/>
            <w:r w:rsidRPr="00C66AC6">
              <w:rPr>
                <w:rFonts w:ascii="Times New Roman" w:hAnsi="Times New Roman"/>
                <w:sz w:val="24"/>
                <w:szCs w:val="24"/>
              </w:rPr>
              <w:t>, музыкальной и игровой терапии.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предоставленных услуг временного краткосрочного пребывания ребенка вне дома с сопровождением или предоставлением помощи в уходе за ребенком в домашних условиях в отчетном периоде составило 7  чел.</w:t>
            </w: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 доступных услугах ранней помощи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rPr>
          <w:trHeight w:val="668"/>
        </w:trPr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разработанных и реализуемых индивидуальных программ ранней помощи и сопровождения ребенку и семье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разработанных и реализуемых программ развития и адаптации личности в учреждениях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Повышение уровня развития и адаптации личности в рамках реализации программ изо-терапии, музыкальной и игровой терапии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предоставленных услуг временного краткосрочного пребывания ребенка вне дома с сопровождением или предоставлением помощи в уходе за ребенком в домашних условиях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Создание специализированных структурных подразделений, реабилитационных и </w:t>
            </w:r>
            <w:proofErr w:type="spellStart"/>
            <w:r w:rsidRPr="00C66AC6">
              <w:rPr>
                <w:rFonts w:ascii="Times New Roman" w:hAnsi="Times New Roman"/>
                <w:sz w:val="24"/>
                <w:szCs w:val="24"/>
              </w:rPr>
              <w:t>абилитационных</w:t>
            </w:r>
            <w:proofErr w:type="spell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групп в организациях социального обслуживания, обеспечивающих раннюю помощь детям с РАС.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Организация патронажа семей, воспитывающих детей-инвалидов, в том числе детей с РАС 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структурных подразделений, в которых предоставляются услуги ранней помощи;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Численность детей с РАС, получивших раннюю помощь в организациях системы социального обслуживания, в натуральных и процентных показателях </w:t>
            </w:r>
          </w:p>
        </w:tc>
        <w:tc>
          <w:tcPr>
            <w:tcW w:w="5812" w:type="dxa"/>
            <w:vMerge w:val="restart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3 структурных подразделения участвуют в реализации программ ранней помощи. 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Численность детей с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РАС, получивших раннюю помощь в организациях системы социального обслуживания составила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2 чел. (100 %). Количество патронажей семей воспитывающих детей-инвалидов, в том числе детей с РАС в отчетном периоде- 7 выездов.</w:t>
            </w: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патронажей семей воспитывающих детей-инвалидов, в том числе детей с РАС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rPr>
          <w:trHeight w:val="1690"/>
        </w:trPr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осуществлению подготовки детей и подростков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с РАС к самостоятельной жизни в обществе в соответствии с утвержденным региональным перечнем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Каких и сколько проведено мероприятий по осуществлению подготовки детей и подростков с РАС к самостоятельной жизни.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(%):</w:t>
            </w:r>
            <w:proofErr w:type="gramEnd"/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положительная динамика;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слабовыраженная;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отсутствие динамики</w:t>
            </w:r>
          </w:p>
        </w:tc>
        <w:tc>
          <w:tcPr>
            <w:tcW w:w="5812" w:type="dxa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Подготовка детей с РАС к самостоятельной жизни в обществе осуществляется посредством реализации на базе БУ «Сургутский реабилитационный центр» проекта «Детская тренировочная квартира». Во 2 квартале 2019 года проектом охвачено 15 детей. В результате работы рост уровня со</w:t>
            </w:r>
            <w:r w:rsidRPr="00C66AC6">
              <w:rPr>
                <w:rFonts w:ascii="Times New Roman" w:hAnsi="Times New Roman"/>
                <w:sz w:val="24"/>
                <w:szCs w:val="24"/>
              </w:rPr>
              <w:softHyphen/>
              <w:t>циально-бытовой адаптации отме</w:t>
            </w:r>
            <w:r w:rsidRPr="00C66AC6">
              <w:rPr>
                <w:rFonts w:ascii="Times New Roman" w:hAnsi="Times New Roman"/>
                <w:sz w:val="24"/>
                <w:szCs w:val="24"/>
              </w:rPr>
              <w:softHyphen/>
              <w:t>чен у 65 % подрост</w:t>
            </w:r>
            <w:r w:rsidRPr="00C66AC6">
              <w:rPr>
                <w:rFonts w:ascii="Times New Roman" w:hAnsi="Times New Roman"/>
                <w:sz w:val="24"/>
                <w:szCs w:val="24"/>
              </w:rPr>
              <w:softHyphen/>
              <w:t xml:space="preserve">ков целевой группы, уровень подготовленности к самостоятельной жизни – у 35 % несовершеннолетних. В рамках проекта проведено 168 мероприятий по осуществлению подготовки детей и подростков с РАС к самостоятельной жизни. По сравнению с предыдущим периодом отслеживается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у 67 % участников; у 38 % подростков отмечается слабовыраженная динамика </w:t>
            </w:r>
          </w:p>
        </w:tc>
      </w:tr>
      <w:tr w:rsidR="00571C8C" w:rsidRPr="00C66AC6" w:rsidTr="00C66AC6">
        <w:trPr>
          <w:trHeight w:val="1644"/>
        </w:trPr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Указать в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какого числа детей проводились данные мероприятия.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(%):</w:t>
            </w:r>
            <w:proofErr w:type="gramEnd"/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положительная динамика;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слабовыраженная;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отсутствие динамики</w:t>
            </w:r>
          </w:p>
        </w:tc>
        <w:tc>
          <w:tcPr>
            <w:tcW w:w="5812" w:type="dxa"/>
          </w:tcPr>
          <w:p w:rsidR="00571C8C" w:rsidRPr="00C66AC6" w:rsidRDefault="00571C8C" w:rsidP="00C66AC6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работу тренировочной квартиры внедрена технология «учебное сопровождаемое проживание», с помощью  которой  15 подростков  обучаются  планировать свою  деятельность, налаживать коммуникации, готовить пищу и убирать  в квартире, совершать  покупки в магазине и организовывать свой досуг.   </w:t>
            </w:r>
          </w:p>
          <w:p w:rsidR="00571C8C" w:rsidRPr="00C66AC6" w:rsidRDefault="00571C8C" w:rsidP="00C66AC6">
            <w:pPr>
              <w:pStyle w:val="a8"/>
              <w:shd w:val="clear" w:color="auto" w:fill="FFFFFF"/>
              <w:spacing w:before="0" w:beforeAutospacing="0" w:after="0" w:afterAutospacing="0"/>
              <w:ind w:firstLine="317"/>
              <w:rPr>
                <w:bCs/>
                <w:color w:val="000000"/>
                <w:kern w:val="36"/>
              </w:rPr>
            </w:pPr>
            <w:r w:rsidRPr="00C66AC6">
              <w:rPr>
                <w:color w:val="000000"/>
              </w:rPr>
              <w:t xml:space="preserve">В рамках социально-бытовой реабилитации у подростков формировались и закреплялись знания и представления о санитарно – гигиенических требованиях и правилах техники безопасности при работе с колющими и режущими инструментами, электронагревательными приборами (утюгом) и бытовыми химическими средствами, применение которых предусматривает знакомство с инструкцией. </w:t>
            </w:r>
            <w:r w:rsidRPr="00C66AC6">
              <w:t>В рамках блока по овладению навыками самостоя</w:t>
            </w:r>
            <w:r w:rsidRPr="00C66AC6">
              <w:softHyphen/>
              <w:t>тельного прожи</w:t>
            </w:r>
            <w:r w:rsidRPr="00C66AC6">
              <w:softHyphen/>
              <w:t>вания и социального общения на различных уровнях были пройдены следующие темы: «Порядок и особенности стирки белья</w:t>
            </w:r>
            <w:r w:rsidRPr="00C66AC6">
              <w:rPr>
                <w:bCs/>
                <w:color w:val="000000"/>
                <w:kern w:val="36"/>
              </w:rPr>
              <w:t>»; «Рацион питания»; «Продуктовый и промышленный магазины»; «Устройство домашнего быта»; «Тор</w:t>
            </w:r>
            <w:r w:rsidRPr="00C66AC6">
              <w:rPr>
                <w:bCs/>
                <w:color w:val="000000"/>
                <w:kern w:val="36"/>
              </w:rPr>
              <w:softHyphen/>
              <w:t>говля»; «Меди</w:t>
            </w:r>
            <w:r w:rsidRPr="00C66AC6">
              <w:rPr>
                <w:bCs/>
                <w:color w:val="000000"/>
                <w:kern w:val="36"/>
              </w:rPr>
              <w:softHyphen/>
              <w:t xml:space="preserve">цинская помощь». </w:t>
            </w:r>
          </w:p>
          <w:p w:rsidR="00571C8C" w:rsidRPr="00C66AC6" w:rsidRDefault="00571C8C" w:rsidP="00C66AC6">
            <w:pPr>
              <w:pStyle w:val="a8"/>
              <w:shd w:val="clear" w:color="auto" w:fill="FFFFFF"/>
              <w:spacing w:before="0" w:beforeAutospacing="0" w:after="0" w:afterAutospacing="0"/>
              <w:ind w:firstLine="317"/>
            </w:pPr>
            <w:r w:rsidRPr="00C66AC6">
              <w:t>В результате работы рост уровня со</w:t>
            </w:r>
            <w:r w:rsidRPr="00C66AC6">
              <w:softHyphen/>
              <w:t>циально-бытовой адаптации отме</w:t>
            </w:r>
            <w:r w:rsidRPr="00C66AC6">
              <w:softHyphen/>
              <w:t>чен у 65 % подрост</w:t>
            </w:r>
            <w:r w:rsidRPr="00C66AC6">
              <w:softHyphen/>
              <w:t xml:space="preserve">ков целевой группы. У 65 %  ребят сформировались навыки по уходу за своим телом. Подростки </w:t>
            </w:r>
            <w:proofErr w:type="gramStart"/>
            <w:r w:rsidRPr="00C66AC6">
              <w:t>научились соблюдать плавила</w:t>
            </w:r>
            <w:proofErr w:type="gramEnd"/>
            <w:r w:rsidRPr="00C66AC6">
              <w:t xml:space="preserve"> личной гигиены, правильно совершать покупки в магазине и вести себя в общественных местах.</w:t>
            </w:r>
          </w:p>
        </w:tc>
      </w:tr>
      <w:tr w:rsidR="00571C8C" w:rsidRPr="00C66AC6" w:rsidTr="00C66AC6">
        <w:trPr>
          <w:trHeight w:val="1610"/>
        </w:trPr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Указать в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какого числа детей проводились данные мероприятия.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(%):</w:t>
            </w:r>
            <w:proofErr w:type="gramEnd"/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положительная динамика;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слабовыраженная;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отсутствие динамики</w:t>
            </w:r>
          </w:p>
        </w:tc>
        <w:tc>
          <w:tcPr>
            <w:tcW w:w="5812" w:type="dxa"/>
          </w:tcPr>
          <w:p w:rsidR="00571C8C" w:rsidRPr="00C66AC6" w:rsidRDefault="00571C8C" w:rsidP="00C66A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В БУ «Сургутский реабилитационный центр» организованы мероприятия по формированию и развитию речи, навыков общения ребенка, включая устную речь, дополнительную и альтернативную коммуникацию:</w:t>
            </w:r>
          </w:p>
          <w:p w:rsidR="00571C8C" w:rsidRPr="00C66AC6" w:rsidRDefault="00571C8C" w:rsidP="00C66A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- педагогический проект социально-бытовой и коррекционно-развивающей помощи детям с расстройствами аутистического спектра 3-8 лет «Один мир на всех»;</w:t>
            </w:r>
          </w:p>
          <w:p w:rsidR="00571C8C" w:rsidRPr="00C66AC6" w:rsidRDefault="00571C8C" w:rsidP="00C66A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- программа «Речь и альтернативная коммуникация».</w:t>
            </w:r>
          </w:p>
          <w:p w:rsidR="00571C8C" w:rsidRPr="00C66AC6" w:rsidRDefault="00571C8C" w:rsidP="00C66AC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В рамках проектов и программ реализуются наиболее эффективные методики и технологии по выработке самостоятельности, навыков социальной адаптации у детей и подростков, альтернативной коммуникации, и речи.</w:t>
            </w:r>
          </w:p>
          <w:p w:rsidR="00571C8C" w:rsidRPr="00C66AC6" w:rsidRDefault="00571C8C" w:rsidP="00C66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Во 2  квартале 2019 года в программах  по формированию речи приняли  участие 17 несовершеннолетних.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Повысили уровень речи – 15 %  несовершеннолетних.  По сравнению с предыдущим периодом 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положительная динамика отмечается у 68 % несовершеннолетних;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слабовыраженная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у 20 % несовершеннолетних;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отсутствие динамики – у 12 % детей.</w:t>
            </w:r>
          </w:p>
        </w:tc>
      </w:tr>
      <w:tr w:rsidR="00571C8C" w:rsidRPr="00C66AC6" w:rsidTr="00C66AC6">
        <w:trPr>
          <w:trHeight w:val="1610"/>
        </w:trPr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 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Указать в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какого числа детей проводились данные мероприятия.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(%):</w:t>
            </w:r>
            <w:proofErr w:type="gramEnd"/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положительная динамика;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слабовыраженная;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отсутствие динамики</w:t>
            </w:r>
          </w:p>
        </w:tc>
        <w:tc>
          <w:tcPr>
            <w:tcW w:w="5812" w:type="dxa"/>
          </w:tcPr>
          <w:p w:rsidR="00571C8C" w:rsidRPr="00C66AC6" w:rsidRDefault="00571C8C" w:rsidP="00C66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Проведено обучение и консультирование членов семьи по вопросам   моторного развития ребенка   в рамках проектов и программ для родителей.  В  отчетном периоде специалистами проведено 66 тематических консультаций для родителей, 14 – по развитию  двигательной активности.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По сравнению с предыдущим периодом  среди  15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положительная динамика наблюдается у 55 % детей,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слабовыраженная - у 32%</w:t>
            </w:r>
          </w:p>
          <w:p w:rsidR="00571C8C" w:rsidRPr="00C66AC6" w:rsidRDefault="00571C8C" w:rsidP="00C66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отсутствие динамики – у 3 % детей.</w:t>
            </w:r>
          </w:p>
        </w:tc>
      </w:tr>
      <w:tr w:rsidR="00571C8C" w:rsidRPr="00C66AC6" w:rsidTr="00C66AC6">
        <w:trPr>
          <w:trHeight w:val="1828"/>
        </w:trPr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реализация программ дополнительного образования и программ социальной реабилитации и абилитации детей и подростков с РАС, направленных на социализацию, адаптацию и интеграцию их в общество: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формирования жизненных компетенций;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индивидуальных и совместных занятий со здоровыми детьми творчеством, физкультурой и спортом, развитие общих интересов детей и молодежи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детей и подростков с РАС, включенных в систему дополнительного образования и социального сопровождения, способствующих социализации, адаптации и интеграции их в общество.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Какие и сколько программ разработано.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Указать социальный эффект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детей и подростков с РАС, включенных в систему и социального сопровождения, способствующих социализации, адаптации и интеграции их в общество составила 17 чел.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В рамках проекта «Детская тренировочная квартира» с 15 несовершеннолетними  проводятся  </w:t>
            </w: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социально-средовой реа</w:t>
            </w: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билитации.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t>Подростки учатся взаи</w:t>
            </w:r>
            <w:r w:rsidRPr="00C66AC6">
              <w:rPr>
                <w:rFonts w:ascii="Times New Roman" w:hAnsi="Times New Roman"/>
                <w:sz w:val="24"/>
                <w:szCs w:val="24"/>
              </w:rPr>
              <w:softHyphen/>
              <w:t>модействовать с представителями Городского культурного центра, добровольцами из высших учебных заведений города, с сотрудниками Центра адаптивного спорта. Участ</w:t>
            </w:r>
            <w:r w:rsidRPr="00C66AC6">
              <w:rPr>
                <w:rFonts w:ascii="Times New Roman" w:hAnsi="Times New Roman"/>
                <w:sz w:val="24"/>
                <w:szCs w:val="24"/>
              </w:rPr>
              <w:softHyphen/>
              <w:t>вуют  в городских мероприятиях, конкурсах и фестивалях различного уровня. Всего организовано 12 тематиче</w:t>
            </w:r>
            <w:r w:rsidRPr="00C66AC6">
              <w:rPr>
                <w:rFonts w:ascii="Times New Roman" w:hAnsi="Times New Roman"/>
                <w:sz w:val="24"/>
                <w:szCs w:val="24"/>
              </w:rPr>
              <w:softHyphen/>
              <w:t>ских мероприятий по социально-средовой реабилитации несовер</w:t>
            </w:r>
            <w:r w:rsidRPr="00C66AC6">
              <w:rPr>
                <w:rFonts w:ascii="Times New Roman" w:hAnsi="Times New Roman"/>
                <w:sz w:val="24"/>
                <w:szCs w:val="24"/>
              </w:rPr>
              <w:softHyphen/>
              <w:t>шеннолетних, в результате которых уровень социально-средовой адап</w:t>
            </w:r>
            <w:r w:rsidRPr="00C66AC6">
              <w:rPr>
                <w:rFonts w:ascii="Times New Roman" w:hAnsi="Times New Roman"/>
                <w:sz w:val="24"/>
                <w:szCs w:val="24"/>
              </w:rPr>
              <w:softHyphen/>
              <w:t>тации повысился у 25 % подростков целевой группы</w:t>
            </w:r>
          </w:p>
        </w:tc>
      </w:tr>
      <w:tr w:rsidR="00571C8C" w:rsidRPr="00C66AC6" w:rsidTr="00C66AC6">
        <w:tc>
          <w:tcPr>
            <w:tcW w:w="70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программ профессиональной ориентации, комплексной программы социальной адаптации подростков с РАС на базе образовательных организаций и организаций социального обслуживания всех форм собственности. </w:t>
            </w:r>
          </w:p>
          <w:p w:rsidR="00571C8C" w:rsidRPr="00C66AC6" w:rsidRDefault="00571C8C" w:rsidP="00C66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Разработка критериев и методики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оценки по динамике улучшения состояния здоровья и развитию реабилитационного потенциала.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Создание специальных подразделений, мастерских, рабочих мест для формирования трудовых навыков у подростков с РАС, молодых инвалидов.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Использование современных дистанционных технологий для профессионального образования подростков с РАС.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Создание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 РАС 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Численность детей и подростков с РАС, прошедших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профессиональной подготовки.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Указать социальный эффект </w:t>
            </w:r>
          </w:p>
        </w:tc>
        <w:tc>
          <w:tcPr>
            <w:tcW w:w="5812" w:type="dxa"/>
            <w:vMerge w:val="restart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Во 2  квартале 2019 года 15 несовершеннолетних  формировали  трудовые навыки, приняв участие в программах по социальной адаптации. 11несовершеннолетних с ментальными нарушениями  получили реабилитационные услуги. В БУ «Сургутский реабилитационный центр» имеется творческая  мастерская для проведения занятий по изобразительному и декоративно-прикладному искусству. Мастерская оснащена 2 швейными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машинками, учебными столами для рисования, большим рабочим столом для проведения коллективной работы. Занятия в мастерской проводит инструктор по труду и педагог дополнительного образования. </w:t>
            </w: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Посещая творческую </w:t>
            </w:r>
            <w:proofErr w:type="gramStart"/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мастерскую</w:t>
            </w:r>
            <w:proofErr w:type="gramEnd"/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несовершеннолетние тренируют усидчивость, обучаются технике «</w:t>
            </w:r>
            <w:proofErr w:type="spellStart"/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газетоплетение</w:t>
            </w:r>
            <w:proofErr w:type="spellEnd"/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», изготавливают поделки из газеты и чердачные игрушки  для  тематических выставок.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В ре</w:t>
            </w:r>
            <w:r w:rsidRPr="00C66AC6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зультате проделанной работы </w:t>
            </w: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76 % детей, посещающих творческие мастерские, отмечается положительная динамика в развитии творческих способностей. У 65% -  улучшение мелкой моторики и приобретение навыков кройки и шитья. У 22 % улучшилась координация движений.</w:t>
            </w: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t>Динамика  улучшения состояния здоровья и развития реабилитационного потенциала по сравнению с предыдущим периодом  остается на прежнем уровне.</w:t>
            </w:r>
          </w:p>
        </w:tc>
      </w:tr>
      <w:tr w:rsidR="00571C8C" w:rsidRPr="00C66AC6" w:rsidTr="00C66AC6">
        <w:trPr>
          <w:trHeight w:val="628"/>
        </w:trPr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Численность детей и подростков с РАС, прошедших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обучение по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комплексной программе социальной адаптации.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Указать социальный эффект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Наличие специальных подразделений, мастерских, рабочих мест для формирования трудовых навыков у подростков с РАС, молодых инвалидов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Наличие специализированных структурных подразделений на базе организаций социального обслуживания: социальных гостиных, отделений и групп дневного пребывания, обеспечивающих реабилитацию детей и подростков с РАС, и в чем заключается реабилитация.</w:t>
            </w: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Отразить динамику улучшения состояния здоровья и развитию реабилитационного потенциала по сравнению с предыдущим периодом</w:t>
            </w:r>
            <w:proofErr w:type="gramStart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Организация и обеспечение деятельности массовых мероприятий для детей с ОВЗ и инвалидностью, в том числе для детей с РАС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Какие мероприятия проведены, сколько.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Количество детей с РАС, участвующих в мероприятии, социальный эффект </w:t>
            </w:r>
          </w:p>
        </w:tc>
        <w:tc>
          <w:tcPr>
            <w:tcW w:w="5812" w:type="dxa"/>
          </w:tcPr>
          <w:p w:rsidR="00571C8C" w:rsidRPr="00C66AC6" w:rsidRDefault="00571C8C" w:rsidP="00C66AC6">
            <w:pPr>
              <w:pStyle w:val="a8"/>
              <w:shd w:val="clear" w:color="auto" w:fill="FFFFFF"/>
              <w:spacing w:before="0" w:beforeAutospacing="0" w:after="0" w:afterAutospacing="0"/>
            </w:pPr>
            <w:r w:rsidRPr="00C66AC6">
              <w:t xml:space="preserve">17 несовершеннолетних  приняли  участие в разнообразных формах досуговой деятельности и массовых мероприятиях. Развитие творческого потенциала детей с РАС, развитие реабилитационного потенциала осуществляется в рамках проектов и программ. </w:t>
            </w:r>
          </w:p>
          <w:p w:rsidR="00571C8C" w:rsidRPr="00C66AC6" w:rsidRDefault="00571C8C" w:rsidP="00C66AC6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6AC6">
              <w:t xml:space="preserve">Во 2 квартале 2019 года </w:t>
            </w:r>
            <w:r w:rsidRPr="00C66AC6">
              <w:rPr>
                <w:color w:val="000000"/>
              </w:rPr>
              <w:t xml:space="preserve">социально-культурная реабилитация предусматривала  формирование у подростков социальных навыков, умение держаться на сцене, умение вести себя на концертных и праздничных мероприятиях, умение работать в коллективе, а так же главный навык-умение вести </w:t>
            </w:r>
            <w:r w:rsidRPr="00C66AC6">
              <w:rPr>
                <w:color w:val="000000"/>
              </w:rPr>
              <w:lastRenderedPageBreak/>
              <w:t xml:space="preserve">себя в общественных местах.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В результате проделанной работы 7 детей с  ментальными нарушениями приняли участие в  городском мероприятии «Национальные  костюмы Югры»</w:t>
            </w:r>
          </w:p>
        </w:tc>
      </w:tr>
      <w:tr w:rsidR="00571C8C" w:rsidRPr="00C66AC6" w:rsidTr="00C66AC6">
        <w:tc>
          <w:tcPr>
            <w:tcW w:w="70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Поддержка развития ребенка по основным областям: 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членов семьи о развитии ребенка</w:t>
            </w:r>
          </w:p>
        </w:tc>
        <w:tc>
          <w:tcPr>
            <w:tcW w:w="5812" w:type="dxa"/>
            <w:vMerge w:val="restart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В рамках ранней помощи  проведено информирование 2 членов семьи о развитии ребенка, обучение родителей организации развивающей среды для ребенка, консультирование близкого окружения ребенка, вовлеченных в воспитание и поддержку развития ребенка, мониторинг развития ребенка, внесение изменений в индивидуальную программу сопровождения, координаций ее реализации с другими специалистами</w:t>
            </w: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Количество обученных родителей организации развивающей среды для ребенка 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проведенных консультаций о воспитании и поддержки развития ребенка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Формирование позитивных отношений с ребенком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71C8C" w:rsidRPr="00C66AC6" w:rsidTr="00C66AC6">
        <w:trPr>
          <w:trHeight w:val="1173"/>
        </w:trPr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Организация социального сопровождения семей, воспитывающих детей с РАС, включающего медицинскую, психологическую, педагогическую, юридическую и социальную помощь.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Создание консультационного центра для семей, воспитывающих детей-инвалидов, в том числе с РАС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семей, включенных в социальное сопровождение в натуральном и процентном выражении от общего количества семей, воспитывающих детей с РАС. Какие услуги оказаны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В отчетном периоде 2 семьи  включены в социальное сопровождение. Семьям предоставляется  медицинская, психологическая, педагогическая, юридическая и социальная помощь</w:t>
            </w:r>
          </w:p>
        </w:tc>
      </w:tr>
      <w:tr w:rsidR="00571C8C" w:rsidRPr="00C66AC6" w:rsidTr="00C66AC6"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в рамках реализации технологии «Передышка»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Сколько учреждений представляют услуги по технологии «Передышка». Сколько несовершеннолетних получили услуги по данной технологии. </w:t>
            </w: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Отразить анализ динамики количественных и </w:t>
            </w:r>
            <w:r w:rsidRPr="00C66AC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качественных показателей по сравнению с предыдущим периодом</w:t>
            </w:r>
            <w:proofErr w:type="gramStart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12" w:type="dxa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БУ «Сургутский реабилитационный центр» не реализуется технология «Передышка» </w:t>
            </w:r>
          </w:p>
        </w:tc>
      </w:tr>
      <w:tr w:rsidR="00571C8C" w:rsidRPr="00C66AC6" w:rsidTr="00C66AC6">
        <w:trPr>
          <w:trHeight w:val="1436"/>
        </w:trPr>
        <w:tc>
          <w:tcPr>
            <w:tcW w:w="70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969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Обучение родителей эффективным методам ухода, реабилитации и абилитации,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консультирования родителей детей с РАС, в том числе дистанционно 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Количество родителей, проконсультированных по данному вопросу в натуральном выражении и в процентном (от общего количества) </w:t>
            </w:r>
          </w:p>
        </w:tc>
        <w:tc>
          <w:tcPr>
            <w:tcW w:w="5812" w:type="dxa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Количество родителей, проконсультированных по эффективным методам ухода, реабилитации и абилитации, взаимодействия с детьми с РАС, способам снижения проявлений нежелательного поведения, формирования у детей социально-бытовых, коммуникативных навыков составило 21  чел., что составляет 34 % от общего количества родителей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детей с РАС и др. ментальными нарушениями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71C8C" w:rsidRPr="00C66AC6" w:rsidTr="00C66AC6">
        <w:tc>
          <w:tcPr>
            <w:tcW w:w="70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проведенных досуговых мероприятий для семей, воспитывающих детей с РАС</w:t>
            </w:r>
          </w:p>
        </w:tc>
        <w:tc>
          <w:tcPr>
            <w:tcW w:w="5812" w:type="dxa"/>
            <w:vMerge w:val="restart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2 квартале 2019 года семьи, воспитывающие детей с РАС были вовлечены   </w:t>
            </w:r>
            <w:proofErr w:type="gramStart"/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- акцию «Зеленая бригада»;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- в городской конкурс «Национальные костюмы Югры»;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-городской праздник «Сабантуй»: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>- в мероприятия, приуроченные ко Дню семьи.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досуговыми мероприятиями охвачено 17 семей. </w:t>
            </w: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Количество семей, участвующих в мероприятиях</w:t>
            </w: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Создание и организация служб мобильной помощи, домашнего визитирования в рамках социального сопровождения семей, воспитывающих детей с РАС</w:t>
            </w: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>Организация в учреждениях службы мобильной помощи</w:t>
            </w:r>
          </w:p>
        </w:tc>
        <w:tc>
          <w:tcPr>
            <w:tcW w:w="5812" w:type="dxa"/>
            <w:vMerge w:val="restart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Во 2 квартале 2019 года 2 семьи, воспитывающие детей с РАС, получили комплексную помощь на дому. Что аналогично предыдущему отчетному периоду.</w:t>
            </w: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Организация в учреждениях службы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домашнего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визитирования </w:t>
            </w:r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Количество семей, воспитывающих детей с РАС, воспользовавшиеся услугами мобильной помощи</w:t>
            </w:r>
            <w:proofErr w:type="gramEnd"/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8C" w:rsidRPr="00C66AC6" w:rsidTr="00C66AC6">
        <w:tc>
          <w:tcPr>
            <w:tcW w:w="70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C66AC6">
              <w:rPr>
                <w:rFonts w:ascii="Times New Roman" w:hAnsi="Times New Roman"/>
                <w:sz w:val="24"/>
                <w:szCs w:val="24"/>
              </w:rPr>
              <w:t xml:space="preserve">Количество семей, воспитывающих детей с РАС, </w:t>
            </w:r>
            <w:proofErr w:type="gramStart"/>
            <w:r w:rsidRPr="00C66AC6">
              <w:rPr>
                <w:rFonts w:ascii="Times New Roman" w:hAnsi="Times New Roman"/>
                <w:sz w:val="24"/>
                <w:szCs w:val="24"/>
              </w:rPr>
              <w:t>воспользовавшиеся</w:t>
            </w:r>
            <w:proofErr w:type="gramEnd"/>
            <w:r w:rsidRPr="00C66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AC6">
              <w:rPr>
                <w:rFonts w:ascii="Times New Roman" w:hAnsi="Times New Roman"/>
                <w:sz w:val="24"/>
                <w:szCs w:val="24"/>
              </w:rPr>
              <w:lastRenderedPageBreak/>
              <w:t>услугами домашнего визитирования.</w:t>
            </w: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6AC6">
              <w:rPr>
                <w:rFonts w:ascii="Times New Roman" w:hAnsi="Times New Roman"/>
                <w:i/>
                <w:sz w:val="24"/>
                <w:szCs w:val="24"/>
              </w:rPr>
              <w:t>Отразить анализ динамики количественных и качественных показателей по сравнению с предыдущим периодом</w:t>
            </w:r>
            <w:proofErr w:type="gramStart"/>
            <w:r w:rsidRPr="00C66AC6">
              <w:rPr>
                <w:rFonts w:ascii="Times New Roman" w:hAnsi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812" w:type="dxa"/>
            <w:vMerge/>
          </w:tcPr>
          <w:p w:rsidR="00571C8C" w:rsidRPr="00C66AC6" w:rsidRDefault="00571C8C" w:rsidP="00C66AC6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C8C" w:rsidRPr="00C66AC6" w:rsidRDefault="00571C8C" w:rsidP="00C66AC6">
      <w:pPr>
        <w:tabs>
          <w:tab w:val="left" w:pos="41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194" w:rsidRPr="00C66AC6" w:rsidRDefault="007F0194" w:rsidP="00C66A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194" w:rsidRPr="00C66AC6" w:rsidRDefault="007F0194" w:rsidP="00C66AC6">
      <w:pPr>
        <w:tabs>
          <w:tab w:val="left" w:pos="66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0194" w:rsidRPr="00C66AC6" w:rsidSect="007F0194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1EF4"/>
    <w:rsid w:val="0000015A"/>
    <w:rsid w:val="000001F9"/>
    <w:rsid w:val="000011FD"/>
    <w:rsid w:val="000076D4"/>
    <w:rsid w:val="00023870"/>
    <w:rsid w:val="0002593D"/>
    <w:rsid w:val="00030C53"/>
    <w:rsid w:val="00035F0A"/>
    <w:rsid w:val="00041393"/>
    <w:rsid w:val="000465A5"/>
    <w:rsid w:val="000625DA"/>
    <w:rsid w:val="000676E8"/>
    <w:rsid w:val="000B0D1B"/>
    <w:rsid w:val="000C74DB"/>
    <w:rsid w:val="000D0FD1"/>
    <w:rsid w:val="000D3B05"/>
    <w:rsid w:val="000E4148"/>
    <w:rsid w:val="000E4611"/>
    <w:rsid w:val="00114688"/>
    <w:rsid w:val="001172D4"/>
    <w:rsid w:val="00121914"/>
    <w:rsid w:val="0012433E"/>
    <w:rsid w:val="00125CA5"/>
    <w:rsid w:val="0013147C"/>
    <w:rsid w:val="00152EBE"/>
    <w:rsid w:val="001554BC"/>
    <w:rsid w:val="0016404A"/>
    <w:rsid w:val="001652C7"/>
    <w:rsid w:val="00167D25"/>
    <w:rsid w:val="001702F8"/>
    <w:rsid w:val="001A166B"/>
    <w:rsid w:val="001A77C6"/>
    <w:rsid w:val="001E2FB8"/>
    <w:rsid w:val="001F5C02"/>
    <w:rsid w:val="00237E9B"/>
    <w:rsid w:val="00252556"/>
    <w:rsid w:val="00263A6D"/>
    <w:rsid w:val="00265725"/>
    <w:rsid w:val="00267F26"/>
    <w:rsid w:val="00281310"/>
    <w:rsid w:val="00282B7F"/>
    <w:rsid w:val="00297D06"/>
    <w:rsid w:val="002B3D6C"/>
    <w:rsid w:val="002B73E0"/>
    <w:rsid w:val="002C26DD"/>
    <w:rsid w:val="002E109E"/>
    <w:rsid w:val="002E12D8"/>
    <w:rsid w:val="00302EDC"/>
    <w:rsid w:val="00327434"/>
    <w:rsid w:val="003507B1"/>
    <w:rsid w:val="0035219E"/>
    <w:rsid w:val="00360E9F"/>
    <w:rsid w:val="00367CA6"/>
    <w:rsid w:val="0038184E"/>
    <w:rsid w:val="00393E1D"/>
    <w:rsid w:val="00395729"/>
    <w:rsid w:val="003B08A9"/>
    <w:rsid w:val="003B0AC0"/>
    <w:rsid w:val="003B33BF"/>
    <w:rsid w:val="003B6CE9"/>
    <w:rsid w:val="003C675D"/>
    <w:rsid w:val="003C77BC"/>
    <w:rsid w:val="003D24D9"/>
    <w:rsid w:val="003D7575"/>
    <w:rsid w:val="003F2E50"/>
    <w:rsid w:val="003F4240"/>
    <w:rsid w:val="004046AD"/>
    <w:rsid w:val="00425A0A"/>
    <w:rsid w:val="004410FE"/>
    <w:rsid w:val="004660FD"/>
    <w:rsid w:val="0046715B"/>
    <w:rsid w:val="004735C2"/>
    <w:rsid w:val="00485B4C"/>
    <w:rsid w:val="004906FF"/>
    <w:rsid w:val="004A2D22"/>
    <w:rsid w:val="004B4482"/>
    <w:rsid w:val="004C3C44"/>
    <w:rsid w:val="004D2BE5"/>
    <w:rsid w:val="004D688A"/>
    <w:rsid w:val="004D6CD2"/>
    <w:rsid w:val="004F5D55"/>
    <w:rsid w:val="004F745C"/>
    <w:rsid w:val="0051316B"/>
    <w:rsid w:val="00515D66"/>
    <w:rsid w:val="00520750"/>
    <w:rsid w:val="00534C9D"/>
    <w:rsid w:val="00561373"/>
    <w:rsid w:val="00571C8C"/>
    <w:rsid w:val="005876CB"/>
    <w:rsid w:val="00587FBE"/>
    <w:rsid w:val="00591AB6"/>
    <w:rsid w:val="005A3925"/>
    <w:rsid w:val="005B4A75"/>
    <w:rsid w:val="005C6FD1"/>
    <w:rsid w:val="005C7FA7"/>
    <w:rsid w:val="005D1F10"/>
    <w:rsid w:val="005D2436"/>
    <w:rsid w:val="005E1E55"/>
    <w:rsid w:val="005E6D52"/>
    <w:rsid w:val="005F1EF4"/>
    <w:rsid w:val="005F4242"/>
    <w:rsid w:val="00605582"/>
    <w:rsid w:val="00611398"/>
    <w:rsid w:val="0061520C"/>
    <w:rsid w:val="006230C3"/>
    <w:rsid w:val="00627D90"/>
    <w:rsid w:val="0063008E"/>
    <w:rsid w:val="006571FC"/>
    <w:rsid w:val="00667FBB"/>
    <w:rsid w:val="006757C9"/>
    <w:rsid w:val="00676193"/>
    <w:rsid w:val="006858D0"/>
    <w:rsid w:val="006977E2"/>
    <w:rsid w:val="006B01ED"/>
    <w:rsid w:val="006B2E7B"/>
    <w:rsid w:val="006E6747"/>
    <w:rsid w:val="00705F30"/>
    <w:rsid w:val="007102A5"/>
    <w:rsid w:val="00725866"/>
    <w:rsid w:val="00727B99"/>
    <w:rsid w:val="0073016C"/>
    <w:rsid w:val="00737047"/>
    <w:rsid w:val="00740789"/>
    <w:rsid w:val="00752483"/>
    <w:rsid w:val="00754AB6"/>
    <w:rsid w:val="00756F09"/>
    <w:rsid w:val="0078039C"/>
    <w:rsid w:val="00786226"/>
    <w:rsid w:val="00792349"/>
    <w:rsid w:val="0079448D"/>
    <w:rsid w:val="007C2B6F"/>
    <w:rsid w:val="007D0ABD"/>
    <w:rsid w:val="007D116A"/>
    <w:rsid w:val="007D4AE1"/>
    <w:rsid w:val="007E1A4D"/>
    <w:rsid w:val="007E7A50"/>
    <w:rsid w:val="007F0194"/>
    <w:rsid w:val="007F07C7"/>
    <w:rsid w:val="007F3A73"/>
    <w:rsid w:val="007F7024"/>
    <w:rsid w:val="00811E21"/>
    <w:rsid w:val="008179DC"/>
    <w:rsid w:val="008377DE"/>
    <w:rsid w:val="0087021A"/>
    <w:rsid w:val="0087643D"/>
    <w:rsid w:val="00897135"/>
    <w:rsid w:val="008A0991"/>
    <w:rsid w:val="008A40F6"/>
    <w:rsid w:val="008B28CE"/>
    <w:rsid w:val="008B40C2"/>
    <w:rsid w:val="008B4689"/>
    <w:rsid w:val="008B6CBA"/>
    <w:rsid w:val="008E59B8"/>
    <w:rsid w:val="008E7A73"/>
    <w:rsid w:val="00923A62"/>
    <w:rsid w:val="00936993"/>
    <w:rsid w:val="00936BCF"/>
    <w:rsid w:val="00942104"/>
    <w:rsid w:val="009818D8"/>
    <w:rsid w:val="00985B60"/>
    <w:rsid w:val="009B29C7"/>
    <w:rsid w:val="009B5FFF"/>
    <w:rsid w:val="009B7B3B"/>
    <w:rsid w:val="009E3327"/>
    <w:rsid w:val="009E4B58"/>
    <w:rsid w:val="00A10E17"/>
    <w:rsid w:val="00A151CD"/>
    <w:rsid w:val="00A22A91"/>
    <w:rsid w:val="00A26D4C"/>
    <w:rsid w:val="00A4466D"/>
    <w:rsid w:val="00A45D5F"/>
    <w:rsid w:val="00A7392F"/>
    <w:rsid w:val="00A7711B"/>
    <w:rsid w:val="00A966F7"/>
    <w:rsid w:val="00AA6E62"/>
    <w:rsid w:val="00AB6638"/>
    <w:rsid w:val="00AC05B8"/>
    <w:rsid w:val="00AC3698"/>
    <w:rsid w:val="00AC3F06"/>
    <w:rsid w:val="00AD0A60"/>
    <w:rsid w:val="00AD1656"/>
    <w:rsid w:val="00AD2063"/>
    <w:rsid w:val="00AD53B7"/>
    <w:rsid w:val="00AD7232"/>
    <w:rsid w:val="00AD779B"/>
    <w:rsid w:val="00AE08F6"/>
    <w:rsid w:val="00AE3175"/>
    <w:rsid w:val="00AF3FF4"/>
    <w:rsid w:val="00AF797B"/>
    <w:rsid w:val="00B05E7A"/>
    <w:rsid w:val="00B21B55"/>
    <w:rsid w:val="00B224A1"/>
    <w:rsid w:val="00B55E7A"/>
    <w:rsid w:val="00B8171F"/>
    <w:rsid w:val="00BA5233"/>
    <w:rsid w:val="00BB1609"/>
    <w:rsid w:val="00BB7201"/>
    <w:rsid w:val="00BD2EE1"/>
    <w:rsid w:val="00BD7E1B"/>
    <w:rsid w:val="00BE49C7"/>
    <w:rsid w:val="00BF2CA7"/>
    <w:rsid w:val="00C04A6A"/>
    <w:rsid w:val="00C07B1D"/>
    <w:rsid w:val="00C25FF9"/>
    <w:rsid w:val="00C424D1"/>
    <w:rsid w:val="00C55E26"/>
    <w:rsid w:val="00C63DEE"/>
    <w:rsid w:val="00C63DF1"/>
    <w:rsid w:val="00C66AC6"/>
    <w:rsid w:val="00C71528"/>
    <w:rsid w:val="00C8675D"/>
    <w:rsid w:val="00C93590"/>
    <w:rsid w:val="00CB54A6"/>
    <w:rsid w:val="00CB6A2E"/>
    <w:rsid w:val="00CD3494"/>
    <w:rsid w:val="00CE1774"/>
    <w:rsid w:val="00CF6CF1"/>
    <w:rsid w:val="00D10476"/>
    <w:rsid w:val="00D274DB"/>
    <w:rsid w:val="00D44531"/>
    <w:rsid w:val="00D50964"/>
    <w:rsid w:val="00D50B17"/>
    <w:rsid w:val="00D518B6"/>
    <w:rsid w:val="00D55BD8"/>
    <w:rsid w:val="00D64D88"/>
    <w:rsid w:val="00D739D2"/>
    <w:rsid w:val="00D8644C"/>
    <w:rsid w:val="00D9481D"/>
    <w:rsid w:val="00DB089A"/>
    <w:rsid w:val="00DC2C6F"/>
    <w:rsid w:val="00DC7F11"/>
    <w:rsid w:val="00E016E7"/>
    <w:rsid w:val="00E04073"/>
    <w:rsid w:val="00E16C40"/>
    <w:rsid w:val="00E32B9F"/>
    <w:rsid w:val="00E44B0A"/>
    <w:rsid w:val="00E45E80"/>
    <w:rsid w:val="00E6301A"/>
    <w:rsid w:val="00E63969"/>
    <w:rsid w:val="00E71F96"/>
    <w:rsid w:val="00E94DD2"/>
    <w:rsid w:val="00EA0715"/>
    <w:rsid w:val="00EA43E1"/>
    <w:rsid w:val="00EA5337"/>
    <w:rsid w:val="00EB43CE"/>
    <w:rsid w:val="00EC6682"/>
    <w:rsid w:val="00EC7976"/>
    <w:rsid w:val="00ED180A"/>
    <w:rsid w:val="00EE1CDE"/>
    <w:rsid w:val="00EE3DFA"/>
    <w:rsid w:val="00EE55BC"/>
    <w:rsid w:val="00EE7776"/>
    <w:rsid w:val="00F203C1"/>
    <w:rsid w:val="00F22CCB"/>
    <w:rsid w:val="00F24875"/>
    <w:rsid w:val="00F27C24"/>
    <w:rsid w:val="00F32032"/>
    <w:rsid w:val="00F46787"/>
    <w:rsid w:val="00FA407A"/>
    <w:rsid w:val="00FA6788"/>
    <w:rsid w:val="00FC73D5"/>
    <w:rsid w:val="00FD5885"/>
    <w:rsid w:val="00FD6CF6"/>
    <w:rsid w:val="00FE1649"/>
    <w:rsid w:val="00FF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660FD"/>
    <w:pPr>
      <w:keepNext/>
      <w:spacing w:after="0" w:line="240" w:lineRule="auto"/>
      <w:ind w:left="-360" w:right="-5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E7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B5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styleId="a7">
    <w:name w:val="No Spacing"/>
    <w:uiPriority w:val="1"/>
    <w:qFormat/>
    <w:rsid w:val="00D9481D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660FD"/>
    <w:rPr>
      <w:rFonts w:ascii="Times New Roman" w:eastAsia="Times New Roman" w:hAnsi="Times New Roman"/>
      <w:b/>
      <w:sz w:val="28"/>
    </w:rPr>
  </w:style>
  <w:style w:type="character" w:customStyle="1" w:styleId="blk">
    <w:name w:val="blk"/>
    <w:basedOn w:val="a0"/>
    <w:rsid w:val="00F22CCB"/>
  </w:style>
  <w:style w:type="paragraph" w:styleId="a8">
    <w:name w:val="Normal (Web)"/>
    <w:basedOn w:val="a"/>
    <w:uiPriority w:val="99"/>
    <w:unhideWhenUsed/>
    <w:rsid w:val="00F22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67FBB"/>
    <w:rPr>
      <w:color w:val="0563C1" w:themeColor="hyperlink"/>
      <w:u w:val="single"/>
    </w:rPr>
  </w:style>
  <w:style w:type="paragraph" w:customStyle="1" w:styleId="Style44">
    <w:name w:val="Style44"/>
    <w:basedOn w:val="a"/>
    <w:uiPriority w:val="99"/>
    <w:rsid w:val="000E4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0E4148"/>
    <w:rPr>
      <w:rFonts w:ascii="Times New Roman" w:hAnsi="Times New Roman" w:cs="Times New Roman"/>
      <w:b/>
      <w:bCs/>
      <w:sz w:val="26"/>
      <w:szCs w:val="26"/>
    </w:rPr>
  </w:style>
  <w:style w:type="character" w:customStyle="1" w:styleId="serp-urlitem">
    <w:name w:val="serp-url__item"/>
    <w:basedOn w:val="a0"/>
    <w:rsid w:val="00D55BD8"/>
  </w:style>
  <w:style w:type="character" w:customStyle="1" w:styleId="60">
    <w:name w:val="Заголовок 6 Знак"/>
    <w:basedOn w:val="a0"/>
    <w:link w:val="6"/>
    <w:uiPriority w:val="9"/>
    <w:rsid w:val="00EE777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styleId="aa">
    <w:name w:val="Strong"/>
    <w:uiPriority w:val="22"/>
    <w:qFormat/>
    <w:rsid w:val="00EE7776"/>
    <w:rPr>
      <w:b/>
      <w:bCs/>
    </w:rPr>
  </w:style>
  <w:style w:type="character" w:customStyle="1" w:styleId="cfs1">
    <w:name w:val="cfs1"/>
    <w:basedOn w:val="a0"/>
    <w:rsid w:val="00571C8C"/>
  </w:style>
  <w:style w:type="paragraph" w:customStyle="1" w:styleId="Default">
    <w:name w:val="Default"/>
    <w:rsid w:val="00571C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71C8C"/>
    <w:pPr>
      <w:ind w:left="720"/>
      <w:contextualSpacing/>
    </w:pPr>
  </w:style>
  <w:style w:type="character" w:customStyle="1" w:styleId="extended-textshort">
    <w:name w:val="extended-text__short"/>
    <w:rsid w:val="00571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DC45-8013-46E1-9EA1-19592D10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14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27829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Gulya</cp:lastModifiedBy>
  <cp:revision>14</cp:revision>
  <cp:lastPrinted>2019-05-22T07:47:00Z</cp:lastPrinted>
  <dcterms:created xsi:type="dcterms:W3CDTF">2019-05-27T09:31:00Z</dcterms:created>
  <dcterms:modified xsi:type="dcterms:W3CDTF">2019-07-17T05:52:00Z</dcterms:modified>
</cp:coreProperties>
</file>